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47C0" w14:textId="77777777" w:rsidR="00C80F57" w:rsidRDefault="00C80F57" w:rsidP="00C80F57">
      <w:pPr>
        <w:pStyle w:val="Default"/>
        <w:rPr>
          <w:rFonts w:ascii="Times New Roman" w:hAnsi="Times New Roman" w:cs="Times New Roman"/>
        </w:rPr>
      </w:pPr>
    </w:p>
    <w:p w14:paraId="10E16665" w14:textId="77777777" w:rsidR="00C80F57" w:rsidRPr="00910D6D" w:rsidRDefault="00C80F57" w:rsidP="00C80F57">
      <w:pPr>
        <w:pStyle w:val="Default"/>
        <w:rPr>
          <w:rFonts w:ascii="Times New Roman" w:hAnsi="Times New Roman" w:cs="Times New Roman"/>
        </w:rPr>
      </w:pPr>
      <w:r w:rsidRPr="00910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491060" wp14:editId="3B05F6D6">
                <wp:simplePos x="0" y="0"/>
                <wp:positionH relativeFrom="column">
                  <wp:posOffset>1228725</wp:posOffset>
                </wp:positionH>
                <wp:positionV relativeFrom="paragraph">
                  <wp:posOffset>635</wp:posOffset>
                </wp:positionV>
                <wp:extent cx="5596235" cy="1190625"/>
                <wp:effectExtent l="0" t="0" r="508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35" cy="1190625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2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B9FCB6" w14:textId="13CD7644" w:rsidR="00C80F57" w:rsidRPr="00910D6D" w:rsidRDefault="00C80F57" w:rsidP="00C80F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910D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Week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9</w:t>
                            </w:r>
                            <w:r w:rsidRPr="00910D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 Discussion Guide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FB624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Finding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Happiness</w:t>
                            </w:r>
                          </w:p>
                          <w:p w14:paraId="0F2090FC" w14:textId="1A1F1C99" w:rsidR="00C80F57" w:rsidRPr="00910D6D" w:rsidRDefault="00C80F57" w:rsidP="00C80F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2F2F2" w:themeColor="background1" w:themeShade="F2"/>
                              </w:rPr>
                            </w:pPr>
                            <w:r w:rsidRPr="00DF4D8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>Blessed is the man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 </w:t>
                            </w:r>
                            <w:r w:rsidRPr="00DF4D8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>who walks not in the counsel of the wicked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, </w:t>
                            </w:r>
                            <w:r w:rsidRPr="00DF4D8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nor stands in the way of </w:t>
                            </w:r>
                            <w:r w:rsidR="00083C36" w:rsidRPr="00DF4D8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>sinners,</w:t>
                            </w:r>
                            <w:r w:rsidR="00083C36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 nor</w:t>
                            </w:r>
                            <w:r w:rsidRPr="00DF4D8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 sits in the seat of scoffers;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 </w:t>
                            </w:r>
                            <w:r w:rsidRPr="00DF4D8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>but his delight is in the law of the Lord,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 </w:t>
                            </w:r>
                            <w:r w:rsidRPr="00DF4D8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and on his </w:t>
                            </w:r>
                            <w:proofErr w:type="gramStart"/>
                            <w:r w:rsidRPr="00DF4D8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>law</w:t>
                            </w:r>
                            <w:proofErr w:type="gramEnd"/>
                            <w:r w:rsidRPr="00DF4D8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 he meditates day and night.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 </w:t>
                            </w:r>
                            <w:r w:rsidRPr="00DF4D8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>He is like a tree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 </w:t>
                            </w:r>
                            <w:r w:rsidRPr="00DF4D8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>planted by streams of water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 </w:t>
                            </w:r>
                            <w:r w:rsidRPr="00DF4D8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that yields its fruit in its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>season</w:t>
                            </w:r>
                            <w:r w:rsidRPr="00DF4D8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 </w:t>
                            </w:r>
                            <w:r w:rsidRPr="00DF4D8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>and its leaf does not wither.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 </w:t>
                            </w:r>
                            <w:r w:rsidRPr="00DF4D8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>In all that he does, he prospers.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 – Psalm 1:1-3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91060" id="Rectangle 4" o:spid="_x0000_s1026" style="position:absolute;margin-left:96.75pt;margin-top:.05pt;width:440.6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" fillcolor="#3b3838" stroked="f" strokeweight="1pt">
                <v:textbox>
                  <w:txbxContent>
                    <w:p w14:paraId="19B9FCB6" w14:textId="13CD7644" w:rsidR="00C80F57" w:rsidRPr="00910D6D" w:rsidRDefault="00C80F57" w:rsidP="00C80F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</w:pPr>
                      <w:r w:rsidRPr="00910D6D"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Week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9</w:t>
                      </w:r>
                      <w:r w:rsidRPr="00910D6D"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 Discussion Guide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 – </w:t>
                      </w:r>
                      <w:r w:rsidR="00FB6246"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Finding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Happiness</w:t>
                      </w:r>
                    </w:p>
                    <w:p w14:paraId="0F2090FC" w14:textId="1A1F1C99" w:rsidR="00C80F57" w:rsidRPr="00910D6D" w:rsidRDefault="00C80F57" w:rsidP="00C80F57">
                      <w:pPr>
                        <w:jc w:val="center"/>
                        <w:rPr>
                          <w:rFonts w:ascii="Times New Roman" w:hAnsi="Times New Roman" w:cs="Times New Roman"/>
                          <w:color w:val="F2F2F2" w:themeColor="background1" w:themeShade="F2"/>
                        </w:rPr>
                      </w:pPr>
                      <w:r w:rsidRPr="00DF4D81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>Blessed is the man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 </w:t>
                      </w:r>
                      <w:r w:rsidRPr="00DF4D81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>who walks not in the counsel of the wicked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, </w:t>
                      </w:r>
                      <w:r w:rsidRPr="00DF4D81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nor stands in the way of </w:t>
                      </w:r>
                      <w:r w:rsidR="00083C36" w:rsidRPr="00DF4D81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>sinners,</w:t>
                      </w:r>
                      <w:r w:rsidR="00083C36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 nor</w:t>
                      </w:r>
                      <w:r w:rsidRPr="00DF4D81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 sits in the seat of scoffers;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 </w:t>
                      </w:r>
                      <w:r w:rsidRPr="00DF4D81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>but his delight is in the law of the Lord,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 </w:t>
                      </w:r>
                      <w:r w:rsidRPr="00DF4D81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and on his </w:t>
                      </w:r>
                      <w:proofErr w:type="gramStart"/>
                      <w:r w:rsidRPr="00DF4D81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>law</w:t>
                      </w:r>
                      <w:proofErr w:type="gramEnd"/>
                      <w:r w:rsidRPr="00DF4D81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 he meditates day and night.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 </w:t>
                      </w:r>
                      <w:r w:rsidRPr="00DF4D81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>He is like a tree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 </w:t>
                      </w:r>
                      <w:r w:rsidRPr="00DF4D81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>planted by streams of water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 </w:t>
                      </w:r>
                      <w:r w:rsidRPr="00DF4D81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that yields its fruit in its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>season</w:t>
                      </w:r>
                      <w:r w:rsidRPr="00DF4D81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 </w:t>
                      </w:r>
                      <w:r w:rsidRPr="00DF4D81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>and its leaf does not wither.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 </w:t>
                      </w:r>
                      <w:r w:rsidRPr="00DF4D81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>In all that he does, he prospers.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 – Psalm 1:1-3</w:t>
                      </w:r>
                    </w:p>
                  </w:txbxContent>
                </v:textbox>
              </v:rect>
            </w:pict>
          </mc:Fallback>
        </mc:AlternateContent>
      </w:r>
      <w:r w:rsidRPr="00910D6D">
        <w:rPr>
          <w:rFonts w:ascii="Times New Roman" w:hAnsi="Times New Roman" w:cs="Times New Roman"/>
        </w:rPr>
        <w:t xml:space="preserve"> </w:t>
      </w:r>
      <w:r w:rsidRPr="00910D6D">
        <w:rPr>
          <w:rFonts w:ascii="Times New Roman" w:hAnsi="Times New Roman" w:cs="Times New Roman"/>
          <w:noProof/>
        </w:rPr>
        <w:drawing>
          <wp:inline distT="0" distB="0" distL="0" distR="0" wp14:anchorId="6EDB3FEA" wp14:editId="6C2FDB7B">
            <wp:extent cx="1216544" cy="1193121"/>
            <wp:effectExtent l="0" t="0" r="317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308" cy="123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1FBC5" w14:textId="77777777" w:rsidR="00C80F57" w:rsidRPr="00910D6D" w:rsidRDefault="00C80F57" w:rsidP="00C80F57">
      <w:pPr>
        <w:pStyle w:val="Default"/>
        <w:rPr>
          <w:rFonts w:ascii="Times New Roman" w:hAnsi="Times New Roman" w:cs="Times New Roman"/>
        </w:rPr>
      </w:pPr>
    </w:p>
    <w:p w14:paraId="5CC48E8E" w14:textId="77777777" w:rsidR="00C80F57" w:rsidRDefault="00C80F57" w:rsidP="00C80F57">
      <w:pPr>
        <w:pStyle w:val="Default"/>
        <w:rPr>
          <w:rFonts w:ascii="Times New Roman" w:hAnsi="Times New Roman" w:cs="Times New Roman"/>
          <w:b/>
          <w:bCs/>
        </w:rPr>
      </w:pPr>
      <w:r w:rsidRPr="00910D6D">
        <w:rPr>
          <w:rFonts w:ascii="Times New Roman" w:hAnsi="Times New Roman" w:cs="Times New Roman"/>
          <w:b/>
          <w:bCs/>
        </w:rPr>
        <w:t>Intro Questions:</w:t>
      </w:r>
    </w:p>
    <w:p w14:paraId="7B9DBD31" w14:textId="77777777" w:rsidR="00C80F57" w:rsidRPr="00DF4D81" w:rsidRDefault="00C80F57" w:rsidP="00C80F57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What are some of the destructive choices people tend to make in pursuit of their own happiness?</w:t>
      </w:r>
    </w:p>
    <w:p w14:paraId="6D6FF84F" w14:textId="77777777" w:rsidR="00C80F57" w:rsidRPr="00DF4D81" w:rsidRDefault="00C80F57" w:rsidP="00C80F57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Prior to reading the essay, what did you think about God’s interest in your happiness? Has your perception changed at all based on the week’s reading?</w:t>
      </w:r>
    </w:p>
    <w:p w14:paraId="7B95E41C" w14:textId="77777777" w:rsidR="00C80F57" w:rsidRDefault="00C80F57" w:rsidP="00C80F57">
      <w:pPr>
        <w:pStyle w:val="Default"/>
        <w:ind w:left="360"/>
        <w:rPr>
          <w:rFonts w:ascii="Times New Roman" w:hAnsi="Times New Roman" w:cs="Times New Roman"/>
          <w:b/>
          <w:bCs/>
        </w:rPr>
      </w:pPr>
    </w:p>
    <w:p w14:paraId="405CF84A" w14:textId="77777777" w:rsidR="00C80F57" w:rsidRDefault="00C80F57" w:rsidP="00C80F57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Key Passages:</w:t>
      </w:r>
    </w:p>
    <w:p w14:paraId="49ADFAEF" w14:textId="77777777" w:rsidR="00C80F57" w:rsidRDefault="00C80F57" w:rsidP="00C80F57">
      <w:pPr>
        <w:pStyle w:val="Default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>Psalm 1:1-3</w:t>
      </w:r>
      <w:r w:rsidRPr="00B95E0A">
        <w:rPr>
          <w:rFonts w:ascii="Times New Roman" w:hAnsi="Times New Roman" w:cs="Times New Roman"/>
          <w:color w:val="auto"/>
        </w:rPr>
        <w:t xml:space="preserve"> </w:t>
      </w:r>
      <w:r w:rsidRPr="00910D6D">
        <w:rPr>
          <w:rFonts w:ascii="Times New Roman" w:hAnsi="Times New Roman" w:cs="Times New Roman"/>
        </w:rPr>
        <w:t>(Core Passage)</w:t>
      </w:r>
    </w:p>
    <w:p w14:paraId="32808AAD" w14:textId="77777777" w:rsidR="00C80F57" w:rsidRDefault="00C80F57" w:rsidP="00C80F57">
      <w:pPr>
        <w:pStyle w:val="Default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Job 1-2</w:t>
      </w:r>
    </w:p>
    <w:p w14:paraId="0854DF40" w14:textId="77777777" w:rsidR="00C80F57" w:rsidRDefault="00C80F57" w:rsidP="00C80F57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can we learn from happiness from the story of Job?</w:t>
      </w:r>
    </w:p>
    <w:p w14:paraId="3B0549E8" w14:textId="065CDDDD" w:rsidR="00C80F57" w:rsidRDefault="00C80F57" w:rsidP="00C80F57">
      <w:pPr>
        <w:pStyle w:val="Default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Psalm 37:4, Philippians 3:1, 1 Thessalonians 5:16</w:t>
      </w:r>
      <w:r w:rsidR="003E2A96">
        <w:rPr>
          <w:rFonts w:ascii="Times New Roman" w:hAnsi="Times New Roman" w:cs="Times New Roman"/>
        </w:rPr>
        <w:t>, John 13:14-17</w:t>
      </w:r>
    </w:p>
    <w:p w14:paraId="54F110D6" w14:textId="77777777" w:rsidR="00C80F57" w:rsidRDefault="00C80F57" w:rsidP="00C80F57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came to mind as you meditated on these verses this week?</w:t>
      </w:r>
    </w:p>
    <w:p w14:paraId="3F1FCD7D" w14:textId="77777777" w:rsidR="00C80F57" w:rsidRDefault="00C80F57" w:rsidP="00C80F57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God challenge you through anything in these verses?</w:t>
      </w:r>
    </w:p>
    <w:p w14:paraId="421B15E4" w14:textId="77777777" w:rsidR="00C80F57" w:rsidRDefault="00C80F57" w:rsidP="00C80F57">
      <w:pPr>
        <w:pStyle w:val="Default"/>
        <w:ind w:firstLine="720"/>
        <w:rPr>
          <w:rFonts w:ascii="Times New Roman" w:hAnsi="Times New Roman" w:cs="Times New Roman"/>
        </w:rPr>
      </w:pPr>
    </w:p>
    <w:p w14:paraId="2423B1BC" w14:textId="77777777" w:rsidR="00C80F57" w:rsidRPr="00910D6D" w:rsidRDefault="00C80F57" w:rsidP="00C80F57">
      <w:pPr>
        <w:pStyle w:val="Default"/>
        <w:rPr>
          <w:rFonts w:ascii="Times New Roman" w:hAnsi="Times New Roman" w:cs="Times New Roman"/>
          <w:b/>
        </w:rPr>
      </w:pPr>
      <w:r w:rsidRPr="00910D6D">
        <w:rPr>
          <w:rFonts w:ascii="Times New Roman" w:hAnsi="Times New Roman" w:cs="Times New Roman"/>
          <w:b/>
        </w:rPr>
        <w:t>Group Discussion:</w:t>
      </w:r>
    </w:p>
    <w:p w14:paraId="08662DFA" w14:textId="77777777" w:rsidR="00C80F57" w:rsidRPr="00DF4D81" w:rsidRDefault="00C80F57" w:rsidP="00C80F57">
      <w:pPr>
        <w:pStyle w:val="Default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F4D81">
        <w:rPr>
          <w:rFonts w:ascii="Times New Roman" w:hAnsi="Times New Roman" w:cs="Times New Roman"/>
        </w:rPr>
        <w:t>What do people think will make them happy? What are some dangerous ways people pursue happiness and what can be the impact?</w:t>
      </w:r>
    </w:p>
    <w:p w14:paraId="52FE7788" w14:textId="77777777" w:rsidR="00C80F57" w:rsidRPr="00DF4D81" w:rsidRDefault="00C80F57" w:rsidP="00C80F57">
      <w:pPr>
        <w:pStyle w:val="Default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F4D81">
        <w:rPr>
          <w:rFonts w:ascii="Times New Roman" w:hAnsi="Times New Roman" w:cs="Times New Roman"/>
        </w:rPr>
        <w:t>Read Matthew 6:33. If God created us to be happy, does that mean we should always be seeking to be happy?</w:t>
      </w:r>
    </w:p>
    <w:p w14:paraId="073C8097" w14:textId="77777777" w:rsidR="00C80F57" w:rsidRPr="00DF4D81" w:rsidRDefault="00C80F57" w:rsidP="00C80F57">
      <w:pPr>
        <w:pStyle w:val="Default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F4D81">
        <w:rPr>
          <w:rFonts w:ascii="Times New Roman" w:hAnsi="Times New Roman" w:cs="Times New Roman"/>
        </w:rPr>
        <w:t>Is it God’s desire for us to always be happy?</w:t>
      </w:r>
    </w:p>
    <w:p w14:paraId="371DCEB6" w14:textId="77777777" w:rsidR="00C80F57" w:rsidRPr="00DF4D81" w:rsidRDefault="00C80F57" w:rsidP="00C80F57">
      <w:pPr>
        <w:pStyle w:val="Default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F4D81">
        <w:rPr>
          <w:rFonts w:ascii="Times New Roman" w:hAnsi="Times New Roman" w:cs="Times New Roman"/>
        </w:rPr>
        <w:t>What is the relationship between happiness and holiness?</w:t>
      </w:r>
    </w:p>
    <w:p w14:paraId="0D8FFC41" w14:textId="77777777" w:rsidR="00C80F57" w:rsidRPr="00DF4D81" w:rsidRDefault="00C80F57" w:rsidP="00C80F57">
      <w:pPr>
        <w:pStyle w:val="Default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F4D81">
        <w:rPr>
          <w:rFonts w:ascii="Times New Roman" w:hAnsi="Times New Roman" w:cs="Times New Roman"/>
        </w:rPr>
        <w:t>Are we any less spiritual when we are not happy?</w:t>
      </w:r>
    </w:p>
    <w:p w14:paraId="67CCFECF" w14:textId="77777777" w:rsidR="00C80F57" w:rsidRPr="00DF4D81" w:rsidRDefault="00C80F57" w:rsidP="00C80F57">
      <w:pPr>
        <w:pStyle w:val="Default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F4D81">
        <w:rPr>
          <w:rFonts w:ascii="Times New Roman" w:hAnsi="Times New Roman" w:cs="Times New Roman"/>
        </w:rPr>
        <w:t xml:space="preserve">What do you expect to feel when you read scripture? When </w:t>
      </w:r>
      <w:proofErr w:type="gramStart"/>
      <w:r w:rsidRPr="00DF4D81">
        <w:rPr>
          <w:rFonts w:ascii="Times New Roman" w:hAnsi="Times New Roman" w:cs="Times New Roman"/>
        </w:rPr>
        <w:t>you do</w:t>
      </w:r>
      <w:proofErr w:type="gramEnd"/>
      <w:r w:rsidRPr="00DF4D81">
        <w:rPr>
          <w:rFonts w:ascii="Times New Roman" w:hAnsi="Times New Roman" w:cs="Times New Roman"/>
        </w:rPr>
        <w:t xml:space="preserve"> devotions? When </w:t>
      </w:r>
      <w:proofErr w:type="gramStart"/>
      <w:r w:rsidRPr="00DF4D81">
        <w:rPr>
          <w:rFonts w:ascii="Times New Roman" w:hAnsi="Times New Roman" w:cs="Times New Roman"/>
        </w:rPr>
        <w:t>you</w:t>
      </w:r>
      <w:proofErr w:type="gramEnd"/>
      <w:r w:rsidRPr="00DF4D81">
        <w:rPr>
          <w:rFonts w:ascii="Times New Roman" w:hAnsi="Times New Roman" w:cs="Times New Roman"/>
        </w:rPr>
        <w:t xml:space="preserve"> worship?</w:t>
      </w:r>
    </w:p>
    <w:p w14:paraId="3E584A0E" w14:textId="77777777" w:rsidR="00C80F57" w:rsidRDefault="00C80F57" w:rsidP="00C80F57">
      <w:pPr>
        <w:pStyle w:val="Default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F4D81">
        <w:rPr>
          <w:rFonts w:ascii="Times New Roman" w:hAnsi="Times New Roman" w:cs="Times New Roman"/>
        </w:rPr>
        <w:t>How can these God-given chemical (serotonin, dopamine, oxytocin) be used to reinforce our spiritual growth?</w:t>
      </w:r>
    </w:p>
    <w:p w14:paraId="3ACD46A8" w14:textId="6F5A285B" w:rsidR="003E2A96" w:rsidRPr="00DF4D81" w:rsidRDefault="003E2A96" w:rsidP="00C80F57">
      <w:pPr>
        <w:pStyle w:val="Default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John 13:14-17, Jesus highlights the difference between receiving, knowing and serving</w:t>
      </w:r>
      <w:r w:rsidR="004A24D7">
        <w:rPr>
          <w:rFonts w:ascii="Times New Roman" w:hAnsi="Times New Roman" w:cs="Times New Roman"/>
        </w:rPr>
        <w:t xml:space="preserve">. How do these concepts relate to the pursuit of true happiness? Can we find fulfillment in serving others, even when it requires humility and sacrifice? </w:t>
      </w:r>
      <w:r w:rsidR="004254BE">
        <w:rPr>
          <w:rFonts w:ascii="Times New Roman" w:hAnsi="Times New Roman" w:cs="Times New Roman"/>
        </w:rPr>
        <w:t xml:space="preserve">How might this shift </w:t>
      </w:r>
      <w:r w:rsidR="00FE6529">
        <w:rPr>
          <w:rFonts w:ascii="Times New Roman" w:hAnsi="Times New Roman" w:cs="Times New Roman"/>
        </w:rPr>
        <w:t>our</w:t>
      </w:r>
      <w:r w:rsidR="004254BE">
        <w:rPr>
          <w:rFonts w:ascii="Times New Roman" w:hAnsi="Times New Roman" w:cs="Times New Roman"/>
        </w:rPr>
        <w:t xml:space="preserve"> understanding of happiness in a world that often emphasizes personal achievement and status?</w:t>
      </w:r>
    </w:p>
    <w:p w14:paraId="5C1DC26B" w14:textId="244CDC66" w:rsidR="00C80F57" w:rsidRPr="00DF4D81" w:rsidRDefault="00C80F57" w:rsidP="00C80F57">
      <w:pPr>
        <w:pStyle w:val="Default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F4D81">
        <w:rPr>
          <w:rFonts w:ascii="Times New Roman" w:hAnsi="Times New Roman" w:cs="Times New Roman"/>
        </w:rPr>
        <w:t>Are the</w:t>
      </w:r>
      <w:r w:rsidR="00FE6529">
        <w:rPr>
          <w:rFonts w:ascii="Times New Roman" w:hAnsi="Times New Roman" w:cs="Times New Roman"/>
        </w:rPr>
        <w:t xml:space="preserve"> above-mentioned </w:t>
      </w:r>
      <w:r w:rsidRPr="00DF4D81">
        <w:rPr>
          <w:rFonts w:ascii="Times New Roman" w:hAnsi="Times New Roman" w:cs="Times New Roman"/>
        </w:rPr>
        <w:t>hormones released based on what we do or what others do to us?</w:t>
      </w:r>
    </w:p>
    <w:p w14:paraId="7CB859B6" w14:textId="77777777" w:rsidR="00C80F57" w:rsidRDefault="00C80F57" w:rsidP="00C80F57">
      <w:pPr>
        <w:pStyle w:val="Default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DF4D81">
        <w:rPr>
          <w:rFonts w:ascii="Times New Roman" w:hAnsi="Times New Roman" w:cs="Times New Roman"/>
        </w:rPr>
        <w:t>What choice could you make in the next three days that would honor God and increase your happiness?</w:t>
      </w:r>
    </w:p>
    <w:p w14:paraId="475688F6" w14:textId="77777777" w:rsidR="00C80F57" w:rsidRDefault="00C80F57" w:rsidP="00C80F57">
      <w:pPr>
        <w:pStyle w:val="Default"/>
        <w:rPr>
          <w:rFonts w:ascii="Times New Roman" w:hAnsi="Times New Roman" w:cs="Times New Roman"/>
        </w:rPr>
      </w:pPr>
    </w:p>
    <w:p w14:paraId="5DD12A4B" w14:textId="77777777" w:rsidR="00C80F57" w:rsidRDefault="00C80F57" w:rsidP="00C80F5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3F80C" wp14:editId="4A4F894C">
                <wp:simplePos x="0" y="0"/>
                <wp:positionH relativeFrom="margin">
                  <wp:align>left</wp:align>
                </wp:positionH>
                <wp:positionV relativeFrom="paragraph">
                  <wp:posOffset>77989</wp:posOffset>
                </wp:positionV>
                <wp:extent cx="6872560" cy="285386"/>
                <wp:effectExtent l="0" t="0" r="5080" b="6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2560" cy="285386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2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358899" w14:textId="77777777" w:rsidR="00C80F57" w:rsidRPr="00910D6D" w:rsidRDefault="00C80F57" w:rsidP="00C80F57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910D6D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Acti</w:t>
                            </w:r>
                            <w:r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o</w:t>
                            </w:r>
                            <w:r w:rsidRPr="00910D6D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n Steps /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3F80C" id="Rectangle 5" o:spid="_x0000_s1027" style="position:absolute;margin-left:0;margin-top:6.15pt;width:541.15pt;height:22.4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" fillcolor="#3b3838" stroked="f" strokeweight="1pt">
                <v:textbox>
                  <w:txbxContent>
                    <w:p w14:paraId="57358899" w14:textId="77777777" w:rsidR="00C80F57" w:rsidRPr="00910D6D" w:rsidRDefault="00C80F57" w:rsidP="00C80F57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</w:rPr>
                      </w:pPr>
                      <w:r w:rsidRPr="00910D6D">
                        <w:rPr>
                          <w:b/>
                          <w:bCs/>
                          <w:color w:val="F2F2F2" w:themeColor="background1" w:themeShade="F2"/>
                        </w:rPr>
                        <w:t>Acti</w:t>
                      </w:r>
                      <w:r>
                        <w:rPr>
                          <w:b/>
                          <w:bCs/>
                          <w:color w:val="F2F2F2" w:themeColor="background1" w:themeShade="F2"/>
                        </w:rPr>
                        <w:t>o</w:t>
                      </w:r>
                      <w:r w:rsidRPr="00910D6D">
                        <w:rPr>
                          <w:b/>
                          <w:bCs/>
                          <w:color w:val="F2F2F2" w:themeColor="background1" w:themeShade="F2"/>
                        </w:rPr>
                        <w:t>n Steps / Application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C5072C9" w14:textId="77777777" w:rsidR="00C80F57" w:rsidRDefault="00C80F57" w:rsidP="00C80F57">
      <w:pPr>
        <w:pStyle w:val="Default"/>
        <w:rPr>
          <w:rFonts w:ascii="Times New Roman" w:hAnsi="Times New Roman" w:cs="Times New Roman"/>
        </w:rPr>
      </w:pPr>
    </w:p>
    <w:p w14:paraId="7550664D" w14:textId="77777777" w:rsidR="00C80F57" w:rsidRPr="006A3992" w:rsidRDefault="00C80F57" w:rsidP="00C80F5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8719DA6" w14:textId="77777777" w:rsidR="00C80F57" w:rsidRPr="00AE0DCC" w:rsidRDefault="00C80F57" w:rsidP="00C80F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page 65, you were challenged to plan five minutes to deliberately practice one simple action listed in Psalm 1 to release a shot of happiness. Did you do this? What did you do?</w:t>
      </w:r>
    </w:p>
    <w:p w14:paraId="29B99E95" w14:textId="77777777" w:rsidR="00C80F57" w:rsidRPr="00AE0DCC" w:rsidRDefault="00C80F57" w:rsidP="00C80F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habit (or habits) do you intend to implement to increase your overall happiness?</w:t>
      </w:r>
    </w:p>
    <w:p w14:paraId="51057339" w14:textId="77777777" w:rsidR="00C80F57" w:rsidRPr="00AE0DCC" w:rsidRDefault="00C80F57" w:rsidP="00C80F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DCC">
        <w:rPr>
          <w:rFonts w:ascii="Times New Roman" w:hAnsi="Times New Roman" w:cs="Times New Roman"/>
          <w:sz w:val="24"/>
          <w:szCs w:val="24"/>
        </w:rPr>
        <w:t>Spend some time this week meditating on these verses: James 1:5, Proverbs 1:7, 1 Corinthians 1:25, James 3:17, Colossians 2:2-3.</w:t>
      </w:r>
    </w:p>
    <w:p w14:paraId="59223B48" w14:textId="77777777" w:rsidR="00C80F57" w:rsidRPr="00F91ECD" w:rsidRDefault="00C80F57" w:rsidP="00C80F5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AE0DCC">
        <w:rPr>
          <w:rFonts w:ascii="Times New Roman" w:hAnsi="Times New Roman" w:cs="Times New Roman"/>
          <w:sz w:val="24"/>
          <w:szCs w:val="24"/>
        </w:rPr>
        <w:t>Seek</w:t>
      </w:r>
      <w:proofErr w:type="gramEnd"/>
      <w:r w:rsidRPr="00AE0DCC">
        <w:rPr>
          <w:rFonts w:ascii="Times New Roman" w:hAnsi="Times New Roman" w:cs="Times New Roman"/>
          <w:sz w:val="24"/>
          <w:szCs w:val="24"/>
        </w:rPr>
        <w:t xml:space="preserve"> out a way to help boost the happiness of a friend, family member, or co-worker this week.</w:t>
      </w:r>
    </w:p>
    <w:p w14:paraId="28C37F97" w14:textId="77777777" w:rsidR="007A12F3" w:rsidRDefault="007A12F3"/>
    <w:sectPr w:rsidR="007A12F3" w:rsidSect="00AD2BDC">
      <w:footerReference w:type="default" r:id="rId8"/>
      <w:pgSz w:w="12240" w:h="15840" w:code="1"/>
      <w:pgMar w:top="144" w:right="720" w:bottom="720" w:left="720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F4699" w14:textId="77777777" w:rsidR="00292D6B" w:rsidRDefault="00292D6B">
      <w:pPr>
        <w:spacing w:after="0" w:line="240" w:lineRule="auto"/>
      </w:pPr>
      <w:r>
        <w:separator/>
      </w:r>
    </w:p>
  </w:endnote>
  <w:endnote w:type="continuationSeparator" w:id="0">
    <w:p w14:paraId="4923F31B" w14:textId="77777777" w:rsidR="00292D6B" w:rsidRDefault="002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31781" w14:textId="04DE9210" w:rsidR="001B6E29" w:rsidRDefault="00C80F57" w:rsidP="003149EF">
    <w:pPr>
      <w:pStyle w:val="Footer"/>
      <w:tabs>
        <w:tab w:val="clear" w:pos="9360"/>
        <w:tab w:val="right" w:pos="10800"/>
      </w:tabs>
    </w:pPr>
    <w:r>
      <w:t>Core 52 - Core 0</w:t>
    </w:r>
    <w:r w:rsidR="001145D9">
      <w:t>9</w:t>
    </w:r>
    <w:r>
      <w:t xml:space="preserve"> – </w:t>
    </w:r>
    <w:r w:rsidR="001145D9">
      <w:t>Finding Happiness</w:t>
    </w:r>
    <w:r>
      <w:tab/>
    </w:r>
    <w:r>
      <w:tab/>
      <w:t xml:space="preserve">       </w:t>
    </w:r>
    <w:r w:rsidR="001145D9">
      <w:t>March 2,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58F45" w14:textId="77777777" w:rsidR="00292D6B" w:rsidRDefault="00292D6B">
      <w:pPr>
        <w:spacing w:after="0" w:line="240" w:lineRule="auto"/>
      </w:pPr>
      <w:r>
        <w:separator/>
      </w:r>
    </w:p>
  </w:footnote>
  <w:footnote w:type="continuationSeparator" w:id="0">
    <w:p w14:paraId="03A07C9B" w14:textId="77777777" w:rsidR="00292D6B" w:rsidRDefault="00292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64035"/>
    <w:multiLevelType w:val="hybridMultilevel"/>
    <w:tmpl w:val="2A0C7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23FCF"/>
    <w:multiLevelType w:val="hybridMultilevel"/>
    <w:tmpl w:val="4876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B01D2F"/>
    <w:multiLevelType w:val="hybridMultilevel"/>
    <w:tmpl w:val="88F6E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2716232">
    <w:abstractNumId w:val="0"/>
  </w:num>
  <w:num w:numId="2" w16cid:durableId="659772091">
    <w:abstractNumId w:val="1"/>
  </w:num>
  <w:num w:numId="3" w16cid:durableId="862550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57"/>
    <w:rsid w:val="00083C36"/>
    <w:rsid w:val="000C4363"/>
    <w:rsid w:val="001145D9"/>
    <w:rsid w:val="001B6E29"/>
    <w:rsid w:val="00292D6B"/>
    <w:rsid w:val="003E2A96"/>
    <w:rsid w:val="004254BE"/>
    <w:rsid w:val="004A24D7"/>
    <w:rsid w:val="007A12F3"/>
    <w:rsid w:val="0098582D"/>
    <w:rsid w:val="00C80F57"/>
    <w:rsid w:val="00D6686E"/>
    <w:rsid w:val="00FB6246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CBD23"/>
  <w15:chartTrackingRefBased/>
  <w15:docId w15:val="{98028B4F-819E-47E3-AD50-4F3715A4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0F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0F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F57"/>
  </w:style>
  <w:style w:type="paragraph" w:styleId="ListParagraph">
    <w:name w:val="List Paragraph"/>
    <w:basedOn w:val="Normal"/>
    <w:uiPriority w:val="34"/>
    <w:qFormat/>
    <w:rsid w:val="00C80F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4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Karsten</dc:creator>
  <cp:keywords/>
  <dc:description/>
  <cp:lastModifiedBy>Paul Karsten</cp:lastModifiedBy>
  <cp:revision>4</cp:revision>
  <dcterms:created xsi:type="dcterms:W3CDTF">2020-02-24T16:45:00Z</dcterms:created>
  <dcterms:modified xsi:type="dcterms:W3CDTF">2025-02-25T20:21:00Z</dcterms:modified>
</cp:coreProperties>
</file>